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35" w:rsidRPr="00571435" w:rsidRDefault="00571435" w:rsidP="00571435">
      <w:pPr>
        <w:jc w:val="center"/>
        <w:rPr>
          <w:b/>
          <w:sz w:val="28"/>
          <w:szCs w:val="28"/>
        </w:rPr>
      </w:pPr>
      <w:r w:rsidRPr="00571435">
        <w:rPr>
          <w:b/>
          <w:sz w:val="28"/>
          <w:szCs w:val="28"/>
        </w:rPr>
        <w:t>PAVIMENTAÇÃO</w:t>
      </w:r>
    </w:p>
    <w:p w:rsidR="00571435" w:rsidRDefault="00571435" w:rsidP="00571435">
      <w:pPr>
        <w:jc w:val="center"/>
      </w:pPr>
      <w:r>
        <w:rPr>
          <w:noProof/>
          <w:lang w:eastAsia="pt-PT"/>
        </w:rPr>
        <w:drawing>
          <wp:inline distT="0" distB="0" distL="0" distR="0">
            <wp:extent cx="5040000" cy="30826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35" w:rsidRDefault="00571435"/>
    <w:p w:rsidR="00571435" w:rsidRPr="00571435" w:rsidRDefault="00571435" w:rsidP="00571435">
      <w:pPr>
        <w:jc w:val="center"/>
        <w:rPr>
          <w:b/>
          <w:sz w:val="28"/>
          <w:szCs w:val="28"/>
        </w:rPr>
      </w:pPr>
      <w:r w:rsidRPr="00571435">
        <w:rPr>
          <w:b/>
          <w:sz w:val="28"/>
          <w:szCs w:val="28"/>
        </w:rPr>
        <w:t>TEOREMA DE PITÁGORAS</w:t>
      </w:r>
    </w:p>
    <w:p w:rsidR="00571435" w:rsidRDefault="00571435" w:rsidP="00571435">
      <w:pPr>
        <w:jc w:val="center"/>
      </w:pPr>
      <w:r>
        <w:rPr>
          <w:noProof/>
          <w:lang w:eastAsia="pt-PT"/>
        </w:rPr>
        <w:drawing>
          <wp:inline distT="0" distB="0" distL="0" distR="0">
            <wp:extent cx="4383266" cy="5172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66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35" w:rsidRPr="00571435" w:rsidRDefault="00571435" w:rsidP="00571435">
      <w:pPr>
        <w:jc w:val="center"/>
        <w:rPr>
          <w:b/>
          <w:sz w:val="28"/>
          <w:szCs w:val="28"/>
        </w:rPr>
      </w:pPr>
      <w:r w:rsidRPr="00571435">
        <w:rPr>
          <w:b/>
          <w:sz w:val="28"/>
          <w:szCs w:val="28"/>
        </w:rPr>
        <w:lastRenderedPageBreak/>
        <w:t>RODA GIGANTE</w:t>
      </w:r>
    </w:p>
    <w:p w:rsidR="00571435" w:rsidRDefault="00571435" w:rsidP="00571435">
      <w:pPr>
        <w:jc w:val="center"/>
      </w:pPr>
      <w:r>
        <w:rPr>
          <w:noProof/>
          <w:lang w:eastAsia="pt-PT"/>
        </w:rPr>
        <w:drawing>
          <wp:inline distT="0" distB="0" distL="0" distR="0">
            <wp:extent cx="4320000" cy="4575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5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35" w:rsidRPr="00571435" w:rsidRDefault="00571435" w:rsidP="00571435">
      <w:pPr>
        <w:jc w:val="center"/>
        <w:rPr>
          <w:b/>
          <w:sz w:val="28"/>
          <w:szCs w:val="28"/>
        </w:rPr>
      </w:pPr>
      <w:r w:rsidRPr="00571435">
        <w:rPr>
          <w:b/>
          <w:sz w:val="28"/>
          <w:szCs w:val="28"/>
        </w:rPr>
        <w:t>TANGRAM</w:t>
      </w:r>
    </w:p>
    <w:p w:rsidR="00571435" w:rsidRDefault="00571435" w:rsidP="00571435">
      <w:pPr>
        <w:jc w:val="center"/>
      </w:pPr>
      <w:r>
        <w:rPr>
          <w:noProof/>
          <w:lang w:eastAsia="pt-PT"/>
        </w:rPr>
        <w:drawing>
          <wp:inline distT="0" distB="0" distL="0" distR="0">
            <wp:extent cx="3600000" cy="3600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35" w:rsidRPr="00571435" w:rsidRDefault="00571435" w:rsidP="0057143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Todos estes trabalhos foram realizados nas aulas de matemática para a vida, com recurso ao programa de geometria dinâmica “GEOMETER’S SKETCHPAD”</w:t>
      </w:r>
    </w:p>
    <w:sectPr w:rsidR="00571435" w:rsidRPr="00571435" w:rsidSect="0057143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435"/>
    <w:rsid w:val="0057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7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71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2011-06-27T05:18:00Z</dcterms:created>
  <dcterms:modified xsi:type="dcterms:W3CDTF">2011-06-27T05:40:00Z</dcterms:modified>
</cp:coreProperties>
</file>